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F166" w14:textId="77777777" w:rsidR="0024171B" w:rsidRDefault="009B500D" w:rsidP="009B500D">
      <w:pPr>
        <w:rPr>
          <w:sz w:val="24"/>
          <w:szCs w:val="24"/>
        </w:rPr>
      </w:pPr>
      <w:r>
        <w:rPr>
          <w:sz w:val="24"/>
          <w:szCs w:val="24"/>
        </w:rPr>
        <w:t xml:space="preserve">HRVATSKA GRUPACIJA </w:t>
      </w:r>
    </w:p>
    <w:p w14:paraId="128AA1CF" w14:textId="77777777" w:rsidR="009B500D" w:rsidRDefault="009B500D" w:rsidP="009B500D">
      <w:pPr>
        <w:rPr>
          <w:sz w:val="24"/>
          <w:szCs w:val="24"/>
        </w:rPr>
      </w:pPr>
      <w:r>
        <w:rPr>
          <w:sz w:val="24"/>
          <w:szCs w:val="24"/>
        </w:rPr>
        <w:t>VODOVODA I KANALIZACIJE</w:t>
      </w:r>
    </w:p>
    <w:p w14:paraId="6B6E4E2D" w14:textId="000C398C" w:rsidR="009B500D" w:rsidRDefault="0069752D" w:rsidP="009B500D">
      <w:pPr>
        <w:rPr>
          <w:sz w:val="24"/>
          <w:szCs w:val="24"/>
        </w:rPr>
      </w:pPr>
      <w:r>
        <w:rPr>
          <w:sz w:val="24"/>
          <w:szCs w:val="24"/>
        </w:rPr>
        <w:t>FOLNEGOVI</w:t>
      </w:r>
      <w:r w:rsidR="00987178">
        <w:rPr>
          <w:sz w:val="24"/>
          <w:szCs w:val="24"/>
        </w:rPr>
        <w:t>Ć</w:t>
      </w:r>
      <w:r>
        <w:rPr>
          <w:sz w:val="24"/>
          <w:szCs w:val="24"/>
        </w:rPr>
        <w:t>EVA 1</w:t>
      </w:r>
      <w:r w:rsidR="009B500D">
        <w:rPr>
          <w:sz w:val="24"/>
          <w:szCs w:val="24"/>
        </w:rPr>
        <w:t>, ZAGREB</w:t>
      </w:r>
    </w:p>
    <w:p w14:paraId="01B9F53C" w14:textId="77777777" w:rsidR="008F4407" w:rsidRDefault="008F4407" w:rsidP="008F4407">
      <w:pPr>
        <w:rPr>
          <w:b/>
          <w:sz w:val="24"/>
          <w:szCs w:val="24"/>
        </w:rPr>
      </w:pPr>
    </w:p>
    <w:p w14:paraId="5601AD07" w14:textId="77777777" w:rsidR="008F4407" w:rsidRDefault="008F4407" w:rsidP="008F4407">
      <w:pPr>
        <w:rPr>
          <w:b/>
          <w:sz w:val="24"/>
          <w:szCs w:val="24"/>
        </w:rPr>
      </w:pPr>
    </w:p>
    <w:p w14:paraId="1957C229" w14:textId="77777777" w:rsidR="008F4407" w:rsidRDefault="008F4407" w:rsidP="008F4407">
      <w:pPr>
        <w:rPr>
          <w:b/>
          <w:sz w:val="24"/>
          <w:szCs w:val="24"/>
        </w:rPr>
      </w:pPr>
    </w:p>
    <w:p w14:paraId="56C0567E" w14:textId="77777777" w:rsidR="005C5395" w:rsidRDefault="005C5395" w:rsidP="008F4407">
      <w:pPr>
        <w:rPr>
          <w:b/>
          <w:sz w:val="24"/>
          <w:szCs w:val="24"/>
        </w:rPr>
      </w:pPr>
    </w:p>
    <w:p w14:paraId="2BC2F112" w14:textId="77777777" w:rsidR="005C5395" w:rsidRDefault="005C5395" w:rsidP="008F4407">
      <w:pPr>
        <w:rPr>
          <w:b/>
          <w:sz w:val="24"/>
          <w:szCs w:val="24"/>
        </w:rPr>
      </w:pPr>
    </w:p>
    <w:p w14:paraId="70A71C73" w14:textId="77777777" w:rsidR="005C5395" w:rsidRDefault="005C5395" w:rsidP="008F4407">
      <w:pPr>
        <w:rPr>
          <w:b/>
          <w:sz w:val="24"/>
          <w:szCs w:val="24"/>
        </w:rPr>
      </w:pPr>
    </w:p>
    <w:p w14:paraId="55FB4A9B" w14:textId="77777777" w:rsidR="005C5395" w:rsidRDefault="005C5395" w:rsidP="008F4407">
      <w:pPr>
        <w:rPr>
          <w:b/>
          <w:sz w:val="24"/>
          <w:szCs w:val="24"/>
        </w:rPr>
      </w:pPr>
    </w:p>
    <w:p w14:paraId="246A0CA1" w14:textId="77777777" w:rsidR="008F4407" w:rsidRDefault="008F4407" w:rsidP="008F4407">
      <w:pPr>
        <w:rPr>
          <w:b/>
          <w:sz w:val="24"/>
          <w:szCs w:val="24"/>
        </w:rPr>
      </w:pPr>
    </w:p>
    <w:p w14:paraId="13733AAF" w14:textId="6A38CB54" w:rsidR="009B500D" w:rsidRDefault="009B500D" w:rsidP="008F4407">
      <w:pPr>
        <w:ind w:left="1416" w:firstLine="708"/>
        <w:rPr>
          <w:b/>
          <w:sz w:val="24"/>
          <w:szCs w:val="24"/>
        </w:rPr>
      </w:pPr>
      <w:r w:rsidRPr="009B500D">
        <w:rPr>
          <w:b/>
          <w:sz w:val="24"/>
          <w:szCs w:val="24"/>
        </w:rPr>
        <w:t>F</w:t>
      </w:r>
      <w:r w:rsidR="00C845CF">
        <w:rPr>
          <w:b/>
          <w:sz w:val="24"/>
          <w:szCs w:val="24"/>
        </w:rPr>
        <w:t>INANCIJSKI PLAN ZA POSLOVNU 20</w:t>
      </w:r>
      <w:r w:rsidR="00DC1EC9">
        <w:rPr>
          <w:b/>
          <w:sz w:val="24"/>
          <w:szCs w:val="24"/>
        </w:rPr>
        <w:t>2</w:t>
      </w:r>
      <w:r w:rsidR="00525215">
        <w:rPr>
          <w:b/>
          <w:sz w:val="24"/>
          <w:szCs w:val="24"/>
        </w:rPr>
        <w:t>4</w:t>
      </w:r>
      <w:r w:rsidRPr="009B500D">
        <w:rPr>
          <w:b/>
          <w:sz w:val="24"/>
          <w:szCs w:val="24"/>
        </w:rPr>
        <w:t>. GODINU</w:t>
      </w:r>
    </w:p>
    <w:p w14:paraId="469EF5E9" w14:textId="77777777" w:rsidR="008F4407" w:rsidRDefault="008F4407" w:rsidP="007D692E">
      <w:pPr>
        <w:rPr>
          <w:sz w:val="24"/>
          <w:szCs w:val="24"/>
        </w:rPr>
      </w:pPr>
    </w:p>
    <w:p w14:paraId="5B4CB72C" w14:textId="77777777" w:rsidR="008F4407" w:rsidRDefault="008F4407" w:rsidP="007D692E">
      <w:pPr>
        <w:rPr>
          <w:sz w:val="24"/>
          <w:szCs w:val="24"/>
        </w:rPr>
      </w:pPr>
    </w:p>
    <w:p w14:paraId="291BF06C" w14:textId="77777777" w:rsidR="008F4407" w:rsidRDefault="008F4407" w:rsidP="007D692E">
      <w:pPr>
        <w:rPr>
          <w:sz w:val="24"/>
          <w:szCs w:val="24"/>
        </w:rPr>
      </w:pPr>
    </w:p>
    <w:p w14:paraId="04997A49" w14:textId="77777777" w:rsidR="00525215" w:rsidRDefault="00525215" w:rsidP="007D692E">
      <w:pPr>
        <w:rPr>
          <w:sz w:val="24"/>
          <w:szCs w:val="24"/>
        </w:rPr>
      </w:pPr>
    </w:p>
    <w:p w14:paraId="657FD577" w14:textId="77777777" w:rsidR="00525215" w:rsidRDefault="00525215" w:rsidP="007D692E">
      <w:pPr>
        <w:rPr>
          <w:sz w:val="24"/>
          <w:szCs w:val="24"/>
        </w:rPr>
      </w:pPr>
    </w:p>
    <w:p w14:paraId="004CCE86" w14:textId="77777777" w:rsidR="00525215" w:rsidRDefault="00525215" w:rsidP="007D692E">
      <w:pPr>
        <w:rPr>
          <w:sz w:val="24"/>
          <w:szCs w:val="24"/>
        </w:rPr>
      </w:pPr>
    </w:p>
    <w:p w14:paraId="7796249D" w14:textId="77777777" w:rsidR="00525215" w:rsidRDefault="00525215" w:rsidP="007D692E">
      <w:pPr>
        <w:rPr>
          <w:sz w:val="24"/>
          <w:szCs w:val="24"/>
        </w:rPr>
      </w:pPr>
    </w:p>
    <w:p w14:paraId="4AAC0575" w14:textId="77777777" w:rsidR="00525215" w:rsidRDefault="00525215" w:rsidP="007D692E">
      <w:pPr>
        <w:rPr>
          <w:sz w:val="24"/>
          <w:szCs w:val="24"/>
        </w:rPr>
      </w:pPr>
    </w:p>
    <w:p w14:paraId="277E35D0" w14:textId="77777777" w:rsidR="00525215" w:rsidRDefault="00525215" w:rsidP="007D692E">
      <w:pPr>
        <w:rPr>
          <w:sz w:val="24"/>
          <w:szCs w:val="24"/>
        </w:rPr>
      </w:pPr>
    </w:p>
    <w:p w14:paraId="3C0B1ADC" w14:textId="77777777" w:rsidR="00525215" w:rsidRDefault="00525215" w:rsidP="007D692E">
      <w:pPr>
        <w:rPr>
          <w:sz w:val="24"/>
          <w:szCs w:val="24"/>
        </w:rPr>
      </w:pPr>
    </w:p>
    <w:p w14:paraId="0362912A" w14:textId="77777777" w:rsidR="00525215" w:rsidRDefault="00525215" w:rsidP="007D692E">
      <w:pPr>
        <w:rPr>
          <w:sz w:val="24"/>
          <w:szCs w:val="24"/>
        </w:rPr>
      </w:pPr>
    </w:p>
    <w:p w14:paraId="5F1FFDDF" w14:textId="77777777" w:rsidR="00525215" w:rsidRDefault="00525215" w:rsidP="007D692E">
      <w:pPr>
        <w:rPr>
          <w:sz w:val="24"/>
          <w:szCs w:val="24"/>
        </w:rPr>
      </w:pPr>
    </w:p>
    <w:p w14:paraId="6E3F24B9" w14:textId="77777777" w:rsidR="00525215" w:rsidRDefault="00525215" w:rsidP="007D692E">
      <w:pPr>
        <w:rPr>
          <w:sz w:val="24"/>
          <w:szCs w:val="24"/>
        </w:rPr>
      </w:pPr>
    </w:p>
    <w:p w14:paraId="08BC7DFD" w14:textId="77777777" w:rsidR="00525215" w:rsidRDefault="00525215" w:rsidP="007D692E">
      <w:pPr>
        <w:rPr>
          <w:sz w:val="24"/>
          <w:szCs w:val="24"/>
        </w:rPr>
      </w:pPr>
    </w:p>
    <w:p w14:paraId="46AF3A2A" w14:textId="77777777" w:rsidR="00525215" w:rsidRDefault="00525215" w:rsidP="007D692E">
      <w:pPr>
        <w:rPr>
          <w:sz w:val="24"/>
          <w:szCs w:val="24"/>
        </w:rPr>
      </w:pPr>
    </w:p>
    <w:p w14:paraId="6A76BC6F" w14:textId="77777777" w:rsidR="00525215" w:rsidRDefault="00525215" w:rsidP="007D692E">
      <w:pPr>
        <w:rPr>
          <w:sz w:val="24"/>
          <w:szCs w:val="24"/>
        </w:rPr>
      </w:pPr>
    </w:p>
    <w:p w14:paraId="5E136CEE" w14:textId="77777777" w:rsidR="00525215" w:rsidRDefault="00525215" w:rsidP="007D692E">
      <w:pPr>
        <w:rPr>
          <w:sz w:val="24"/>
          <w:szCs w:val="24"/>
        </w:rPr>
      </w:pPr>
    </w:p>
    <w:p w14:paraId="6C6934F9" w14:textId="79147F97" w:rsidR="00F97924" w:rsidRDefault="003258BB" w:rsidP="007D692E">
      <w:pPr>
        <w:rPr>
          <w:sz w:val="24"/>
          <w:szCs w:val="24"/>
        </w:rPr>
      </w:pPr>
      <w:r w:rsidRPr="00525215">
        <w:rPr>
          <w:noProof/>
          <w:sz w:val="18"/>
          <w:szCs w:val="18"/>
        </w:rPr>
        <w:lastRenderedPageBreak/>
        <w:drawing>
          <wp:inline distT="0" distB="0" distL="0" distR="0" wp14:anchorId="3AB55B54" wp14:editId="698EFA3B">
            <wp:extent cx="5760720" cy="8891905"/>
            <wp:effectExtent l="0" t="0" r="0" b="4445"/>
            <wp:docPr id="7813274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RANGE!A1:F67"/>
      <w:bookmarkEnd w:id="0"/>
    </w:p>
    <w:p w14:paraId="6F712C4D" w14:textId="68ED231E" w:rsidR="007D692E" w:rsidRPr="00525215" w:rsidRDefault="007D692E" w:rsidP="007D692E">
      <w:r w:rsidRPr="00525215">
        <w:lastRenderedPageBreak/>
        <w:t>AD-2     PLAN ZADUŽIVANJA I OTPLATA DUGA</w:t>
      </w:r>
    </w:p>
    <w:p w14:paraId="7689B845" w14:textId="4E2CBA08" w:rsidR="007D692E" w:rsidRPr="00525215" w:rsidRDefault="007D692E" w:rsidP="007D692E">
      <w:r w:rsidRPr="00525215">
        <w:t>Hrvatska grupacija v</w:t>
      </w:r>
      <w:r w:rsidR="00DD627F" w:rsidRPr="00525215">
        <w:t xml:space="preserve">odovoda i </w:t>
      </w:r>
      <w:r w:rsidR="00F8630F" w:rsidRPr="00525215">
        <w:t>kanalizacija se u 20</w:t>
      </w:r>
      <w:r w:rsidR="00E25C10" w:rsidRPr="00525215">
        <w:t>2</w:t>
      </w:r>
      <w:r w:rsidR="003258BB" w:rsidRPr="00525215">
        <w:t>4</w:t>
      </w:r>
      <w:r w:rsidRPr="00525215">
        <w:t>.godini ne planira zaduživati niti ima dugova koje mora otplaćivati.</w:t>
      </w:r>
    </w:p>
    <w:p w14:paraId="6F476977" w14:textId="77777777" w:rsidR="007D692E" w:rsidRPr="00525215" w:rsidRDefault="007D692E" w:rsidP="007D692E">
      <w:r w:rsidRPr="00525215">
        <w:t>AD-3     OBRAZLOŽENJE FINANCIJSKOG PLANA</w:t>
      </w:r>
    </w:p>
    <w:p w14:paraId="21A5EC46" w14:textId="395B5DD0" w:rsidR="007D692E" w:rsidRPr="00525215" w:rsidRDefault="007D692E" w:rsidP="0000775C">
      <w:pPr>
        <w:ind w:firstLine="708"/>
      </w:pPr>
      <w:r w:rsidRPr="00525215">
        <w:t>Hrvatska grupacija vodovoda i kanalizacija se, kao neprofitna udruga, bavi</w:t>
      </w:r>
      <w:r w:rsidR="00611E13" w:rsidRPr="00525215">
        <w:t xml:space="preserve"> povezivanjem svih pravnih osoba koje obavljaju uslugu vodoopskrbe i odvodnje otpadnih voda i pročišćavanja otpadnih voda</w:t>
      </w:r>
      <w:r w:rsidRPr="00525215">
        <w:t xml:space="preserve"> </w:t>
      </w:r>
      <w:r w:rsidR="0000775C" w:rsidRPr="00525215">
        <w:t xml:space="preserve">te poticanjem i uspostavljanjem razmjene informacija i znanja među članicama, iznošenjem prijedloga zakonodavnim i upravnim tijelima, te sudjelovanjem u donošenju zakona i drugih propisa iz područja djelatnosti vodoopskrbe i odvodnje, </w:t>
      </w:r>
      <w:r w:rsidR="003258BB" w:rsidRPr="00525215">
        <w:t xml:space="preserve">kao i u provedbi istih, </w:t>
      </w:r>
      <w:r w:rsidR="0000775C" w:rsidRPr="00525215">
        <w:t>što bi posebno trebalo biti iz</w:t>
      </w:r>
      <w:r w:rsidR="00F8630F" w:rsidRPr="00525215">
        <w:t>raženo u radu naše udruge u 20</w:t>
      </w:r>
      <w:r w:rsidR="00E25C10" w:rsidRPr="00525215">
        <w:t>2</w:t>
      </w:r>
      <w:r w:rsidR="003258BB" w:rsidRPr="00525215">
        <w:t>4</w:t>
      </w:r>
      <w:r w:rsidR="00DD627F" w:rsidRPr="00525215">
        <w:t>.godini</w:t>
      </w:r>
      <w:r w:rsidR="00E25C10" w:rsidRPr="00525215">
        <w:t>.</w:t>
      </w:r>
      <w:r w:rsidR="003258BB" w:rsidRPr="00525215">
        <w:t xml:space="preserve"> U narednoj godini bi primjena Zakona o vodnim uslugama i Uredbe o uslužnim područjima trebale doći do punog izražaja i to je jedna od najbitnijih aktivnosti kojima će se HGVIK baviti u narednom razdoblju jer se očekuje da HGVIK da aktivni doprinos u provedbi navedenih propisa pa bi u tom dijelu moglo biti neplaniranih troškova.</w:t>
      </w:r>
    </w:p>
    <w:p w14:paraId="6634A73C" w14:textId="3C061F0C" w:rsidR="003258BB" w:rsidRPr="00525215" w:rsidRDefault="003258BB" w:rsidP="003258BB">
      <w:r w:rsidRPr="00525215">
        <w:tab/>
        <w:t xml:space="preserve">Budući da se očekuju značajne promjene u statusima </w:t>
      </w:r>
      <w:proofErr w:type="spellStart"/>
      <w:r w:rsidRPr="00525215">
        <w:t>vodnokomunalnih</w:t>
      </w:r>
      <w:proofErr w:type="spellEnd"/>
      <w:r w:rsidRPr="00525215">
        <w:t xml:space="preserve"> trgovačkih društava (spajanja, pripajanja, prelazak zaposlenih iz jedne tvrtke u drugu i sl.) koja su članice HGVIK-a, pa se u tom dijelu mogu očekivati i mogući manji prihodi od članarina. Zbog tih neplaniranih troškova ili prihoda, ukoliko će odstupanja biti znatna, pristupit će se tokom godine izradi rebalansa financijskog plana.</w:t>
      </w:r>
    </w:p>
    <w:p w14:paraId="7565FE96" w14:textId="77777777" w:rsidR="0000775C" w:rsidRPr="00525215" w:rsidRDefault="0000775C" w:rsidP="0000775C">
      <w:pPr>
        <w:spacing w:after="0" w:line="240" w:lineRule="auto"/>
        <w:ind w:firstLine="360"/>
        <w:jc w:val="both"/>
        <w:rPr>
          <w:lang w:val="de-DE"/>
        </w:rPr>
      </w:pPr>
      <w:r w:rsidRPr="00525215">
        <w:t xml:space="preserve">Pored toga, HGVIK prikuplja i prenosi informacije o primjeni novih tehnologija za materijale i uređaja u  djelatnosti vodoopskrbe i odvodnje te pruža pomoć članicama u odabiru novih tehnologija i materijala a organizira i savjetovanja i stručne skupove i radionice o djelatnostima vodoopskrbe i </w:t>
      </w:r>
      <w:proofErr w:type="spellStart"/>
      <w:r w:rsidRPr="00525215">
        <w:rPr>
          <w:lang w:val="de-DE"/>
        </w:rPr>
        <w:t>odvodnje</w:t>
      </w:r>
      <w:proofErr w:type="spellEnd"/>
      <w:r w:rsidRPr="00525215">
        <w:rPr>
          <w:lang w:val="de-DE"/>
        </w:rPr>
        <w:t>.</w:t>
      </w:r>
    </w:p>
    <w:p w14:paraId="64E4B36E" w14:textId="77777777" w:rsidR="0000775C" w:rsidRPr="00525215" w:rsidRDefault="0000775C" w:rsidP="0000775C">
      <w:pPr>
        <w:spacing w:after="0" w:line="240" w:lineRule="auto"/>
        <w:ind w:firstLine="360"/>
        <w:jc w:val="both"/>
        <w:rPr>
          <w:lang w:val="de-DE"/>
        </w:rPr>
      </w:pPr>
    </w:p>
    <w:p w14:paraId="3F5C65D0" w14:textId="2CEA5345" w:rsidR="003E3DF0" w:rsidRPr="00525215" w:rsidRDefault="003258BB" w:rsidP="00DD627F">
      <w:pPr>
        <w:spacing w:after="0" w:line="240" w:lineRule="auto"/>
        <w:ind w:firstLine="360"/>
        <w:jc w:val="both"/>
        <w:rPr>
          <w:lang w:val="de-DE"/>
        </w:rPr>
      </w:pPr>
      <w:proofErr w:type="spellStart"/>
      <w:r w:rsidRPr="00525215">
        <w:rPr>
          <w:lang w:val="de-DE"/>
        </w:rPr>
        <w:t>Kako</w:t>
      </w:r>
      <w:proofErr w:type="spellEnd"/>
      <w:r w:rsidRPr="00525215">
        <w:rPr>
          <w:lang w:val="de-DE"/>
        </w:rPr>
        <w:t xml:space="preserve"> je u </w:t>
      </w:r>
      <w:proofErr w:type="spellStart"/>
      <w:r w:rsidRPr="00525215">
        <w:rPr>
          <w:lang w:val="de-DE"/>
        </w:rPr>
        <w:t>našim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djelatnostima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p</w:t>
      </w:r>
      <w:r w:rsidRPr="00525215">
        <w:rPr>
          <w:lang w:val="de-DE"/>
        </w:rPr>
        <w:t>risutno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intenzivno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poslovno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razdoblje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po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pitanju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ogromnih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investicijskih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ulaganja</w:t>
      </w:r>
      <w:proofErr w:type="spellEnd"/>
      <w:r w:rsidR="00C845CF" w:rsidRPr="00525215">
        <w:rPr>
          <w:lang w:val="de-DE"/>
        </w:rPr>
        <w:t xml:space="preserve"> u </w:t>
      </w:r>
      <w:proofErr w:type="spellStart"/>
      <w:r w:rsidR="00C845CF" w:rsidRPr="00525215">
        <w:rPr>
          <w:lang w:val="de-DE"/>
        </w:rPr>
        <w:t>infrastrukturne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objekte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sufinancirane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iz</w:t>
      </w:r>
      <w:proofErr w:type="spellEnd"/>
      <w:r w:rsidR="00C845CF" w:rsidRPr="00525215">
        <w:rPr>
          <w:lang w:val="de-DE"/>
        </w:rPr>
        <w:t xml:space="preserve"> EU </w:t>
      </w:r>
      <w:proofErr w:type="spellStart"/>
      <w:r w:rsidR="00C845CF" w:rsidRPr="00525215">
        <w:rPr>
          <w:lang w:val="de-DE"/>
        </w:rPr>
        <w:t>fondova</w:t>
      </w:r>
      <w:proofErr w:type="spellEnd"/>
      <w:r w:rsidR="00C845CF" w:rsidRPr="00525215">
        <w:rPr>
          <w:lang w:val="de-DE"/>
        </w:rPr>
        <w:t xml:space="preserve"> a i </w:t>
      </w:r>
      <w:proofErr w:type="spellStart"/>
      <w:r w:rsidR="00C845CF" w:rsidRPr="00525215">
        <w:rPr>
          <w:lang w:val="de-DE"/>
        </w:rPr>
        <w:t>reforma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sustava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pružanja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vodnih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usluga</w:t>
      </w:r>
      <w:proofErr w:type="spellEnd"/>
      <w:r w:rsidRPr="00525215">
        <w:rPr>
          <w:lang w:val="de-DE"/>
        </w:rPr>
        <w:t xml:space="preserve"> je </w:t>
      </w:r>
      <w:proofErr w:type="spellStart"/>
      <w:r w:rsidRPr="00525215">
        <w:rPr>
          <w:lang w:val="de-DE"/>
        </w:rPr>
        <w:t>došla</w:t>
      </w:r>
      <w:proofErr w:type="spellEnd"/>
      <w:r w:rsidRPr="00525215">
        <w:rPr>
          <w:lang w:val="de-DE"/>
        </w:rPr>
        <w:t xml:space="preserve"> do </w:t>
      </w:r>
      <w:proofErr w:type="spellStart"/>
      <w:r w:rsidRPr="00525215">
        <w:rPr>
          <w:lang w:val="de-DE"/>
        </w:rPr>
        <w:t>točke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gdje</w:t>
      </w:r>
      <w:proofErr w:type="spellEnd"/>
      <w:r w:rsidRPr="00525215">
        <w:rPr>
          <w:lang w:val="de-DE"/>
        </w:rPr>
        <w:t xml:space="preserve"> se </w:t>
      </w:r>
      <w:proofErr w:type="spellStart"/>
      <w:r w:rsidRPr="00525215">
        <w:rPr>
          <w:lang w:val="de-DE"/>
        </w:rPr>
        <w:t>mora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nastaviti</w:t>
      </w:r>
      <w:proofErr w:type="spellEnd"/>
      <w:r w:rsidR="00C845CF" w:rsidRPr="00525215">
        <w:rPr>
          <w:lang w:val="de-DE"/>
        </w:rPr>
        <w:t xml:space="preserve">, HGVIK </w:t>
      </w:r>
      <w:proofErr w:type="spellStart"/>
      <w:r w:rsidR="00C845CF" w:rsidRPr="00525215">
        <w:rPr>
          <w:lang w:val="de-DE"/>
        </w:rPr>
        <w:t>mora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moći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ići</w:t>
      </w:r>
      <w:proofErr w:type="spellEnd"/>
      <w:r w:rsidR="00C845CF" w:rsidRPr="00525215">
        <w:rPr>
          <w:lang w:val="de-DE"/>
        </w:rPr>
        <w:t xml:space="preserve"> u </w:t>
      </w:r>
      <w:proofErr w:type="spellStart"/>
      <w:r w:rsidR="00C845CF" w:rsidRPr="00525215">
        <w:rPr>
          <w:lang w:val="de-DE"/>
        </w:rPr>
        <w:t>korak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sa</w:t>
      </w:r>
      <w:proofErr w:type="spellEnd"/>
      <w:r w:rsidR="00C845CF" w:rsidRPr="00525215">
        <w:rPr>
          <w:lang w:val="de-DE"/>
        </w:rPr>
        <w:t xml:space="preserve"> time i </w:t>
      </w:r>
      <w:proofErr w:type="spellStart"/>
      <w:r w:rsidR="00C845CF" w:rsidRPr="00525215">
        <w:rPr>
          <w:lang w:val="de-DE"/>
        </w:rPr>
        <w:t>pružiti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svojim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članicama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podršku</w:t>
      </w:r>
      <w:proofErr w:type="spellEnd"/>
      <w:r w:rsidR="00C845CF" w:rsidRPr="00525215">
        <w:rPr>
          <w:lang w:val="de-DE"/>
        </w:rPr>
        <w:t xml:space="preserve"> i </w:t>
      </w:r>
      <w:proofErr w:type="spellStart"/>
      <w:r w:rsidR="00C845CF" w:rsidRPr="00525215">
        <w:rPr>
          <w:lang w:val="de-DE"/>
        </w:rPr>
        <w:t>pravodobne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="00C845CF" w:rsidRPr="00525215">
        <w:rPr>
          <w:lang w:val="de-DE"/>
        </w:rPr>
        <w:t>informacije</w:t>
      </w:r>
      <w:proofErr w:type="spellEnd"/>
      <w:r w:rsidR="00C845CF"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što</w:t>
      </w:r>
      <w:proofErr w:type="spellEnd"/>
      <w:r w:rsidRPr="00525215">
        <w:rPr>
          <w:lang w:val="de-DE"/>
        </w:rPr>
        <w:t xml:space="preserve"> je i do </w:t>
      </w:r>
      <w:proofErr w:type="spellStart"/>
      <w:r w:rsidRPr="00525215">
        <w:rPr>
          <w:lang w:val="de-DE"/>
        </w:rPr>
        <w:t>sada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činila</w:t>
      </w:r>
      <w:proofErr w:type="spellEnd"/>
      <w:r w:rsidR="00C845CF" w:rsidRPr="00525215">
        <w:rPr>
          <w:lang w:val="de-DE"/>
        </w:rPr>
        <w:t xml:space="preserve">. </w:t>
      </w:r>
      <w:proofErr w:type="spellStart"/>
      <w:r w:rsidR="003E3DF0" w:rsidRPr="00525215">
        <w:rPr>
          <w:lang w:val="de-DE"/>
        </w:rPr>
        <w:t>To</w:t>
      </w:r>
      <w:proofErr w:type="spellEnd"/>
      <w:r w:rsidR="003E3DF0" w:rsidRPr="00525215">
        <w:rPr>
          <w:lang w:val="de-DE"/>
        </w:rPr>
        <w:t xml:space="preserve"> </w:t>
      </w:r>
      <w:r w:rsidRPr="00525215">
        <w:rPr>
          <w:lang w:val="de-DE"/>
        </w:rPr>
        <w:t>je</w:t>
      </w:r>
      <w:r w:rsidR="003E3DF0" w:rsidRPr="00525215">
        <w:rPr>
          <w:lang w:val="de-DE"/>
        </w:rPr>
        <w:t xml:space="preserve"> </w:t>
      </w:r>
      <w:proofErr w:type="spellStart"/>
      <w:r w:rsidR="003E3DF0" w:rsidRPr="00525215">
        <w:rPr>
          <w:lang w:val="de-DE"/>
        </w:rPr>
        <w:t>posebno</w:t>
      </w:r>
      <w:proofErr w:type="spellEnd"/>
      <w:r w:rsidR="003E3DF0" w:rsidRPr="00525215">
        <w:rPr>
          <w:lang w:val="de-DE"/>
        </w:rPr>
        <w:t xml:space="preserve"> </w:t>
      </w:r>
      <w:proofErr w:type="spellStart"/>
      <w:r w:rsidR="003E3DF0" w:rsidRPr="00525215">
        <w:rPr>
          <w:lang w:val="de-DE"/>
        </w:rPr>
        <w:t>naglašeno</w:t>
      </w:r>
      <w:proofErr w:type="spellEnd"/>
      <w:r w:rsidR="003E3DF0" w:rsidRPr="00525215">
        <w:rPr>
          <w:lang w:val="de-DE"/>
        </w:rPr>
        <w:t xml:space="preserve"> i u </w:t>
      </w:r>
      <w:proofErr w:type="spellStart"/>
      <w:r w:rsidR="003E3DF0" w:rsidRPr="00525215">
        <w:rPr>
          <w:lang w:val="de-DE"/>
        </w:rPr>
        <w:t>segmentima</w:t>
      </w:r>
      <w:proofErr w:type="spellEnd"/>
      <w:r w:rsidR="003E3DF0" w:rsidRPr="00525215">
        <w:rPr>
          <w:lang w:val="de-DE"/>
        </w:rPr>
        <w:t xml:space="preserve"> </w:t>
      </w:r>
      <w:proofErr w:type="spellStart"/>
      <w:r w:rsidR="003E3DF0" w:rsidRPr="00525215">
        <w:rPr>
          <w:lang w:val="de-DE"/>
        </w:rPr>
        <w:t>razmjene</w:t>
      </w:r>
      <w:proofErr w:type="spellEnd"/>
      <w:r w:rsidR="003E3DF0" w:rsidRPr="00525215">
        <w:rPr>
          <w:lang w:val="de-DE"/>
        </w:rPr>
        <w:t xml:space="preserve"> </w:t>
      </w:r>
      <w:proofErr w:type="spellStart"/>
      <w:r w:rsidR="003E3DF0" w:rsidRPr="00525215">
        <w:rPr>
          <w:lang w:val="de-DE"/>
        </w:rPr>
        <w:t>iskustava</w:t>
      </w:r>
      <w:proofErr w:type="spellEnd"/>
      <w:r w:rsidR="003E3DF0" w:rsidRPr="00525215">
        <w:rPr>
          <w:lang w:val="de-DE"/>
        </w:rPr>
        <w:t xml:space="preserve"> i </w:t>
      </w:r>
      <w:proofErr w:type="spellStart"/>
      <w:r w:rsidR="003E3DF0" w:rsidRPr="00525215">
        <w:rPr>
          <w:lang w:val="de-DE"/>
        </w:rPr>
        <w:t>traženja</w:t>
      </w:r>
      <w:proofErr w:type="spellEnd"/>
      <w:r w:rsidR="003E3DF0" w:rsidRPr="00525215">
        <w:rPr>
          <w:lang w:val="de-DE"/>
        </w:rPr>
        <w:t xml:space="preserve"> i </w:t>
      </w:r>
      <w:proofErr w:type="spellStart"/>
      <w:r w:rsidR="003E3DF0" w:rsidRPr="00525215">
        <w:rPr>
          <w:lang w:val="de-DE"/>
        </w:rPr>
        <w:t>davanja</w:t>
      </w:r>
      <w:proofErr w:type="spellEnd"/>
      <w:r w:rsidR="003E3DF0" w:rsidRPr="00525215">
        <w:rPr>
          <w:lang w:val="de-DE"/>
        </w:rPr>
        <w:t xml:space="preserve"> </w:t>
      </w:r>
      <w:proofErr w:type="spellStart"/>
      <w:r w:rsidR="003E3DF0" w:rsidRPr="00525215">
        <w:rPr>
          <w:lang w:val="de-DE"/>
        </w:rPr>
        <w:t>mišljenja</w:t>
      </w:r>
      <w:proofErr w:type="spellEnd"/>
      <w:r w:rsidR="003E3DF0" w:rsidRPr="00525215">
        <w:rPr>
          <w:lang w:val="de-DE"/>
        </w:rPr>
        <w:t xml:space="preserve"> i </w:t>
      </w:r>
      <w:proofErr w:type="spellStart"/>
      <w:r w:rsidR="003E3DF0" w:rsidRPr="00525215">
        <w:rPr>
          <w:lang w:val="de-DE"/>
        </w:rPr>
        <w:t>pronalaženja</w:t>
      </w:r>
      <w:proofErr w:type="spellEnd"/>
      <w:r w:rsidR="003E3DF0" w:rsidRPr="00525215">
        <w:rPr>
          <w:lang w:val="de-DE"/>
        </w:rPr>
        <w:t xml:space="preserve"> </w:t>
      </w:r>
      <w:proofErr w:type="spellStart"/>
      <w:r w:rsidR="003E3DF0" w:rsidRPr="00525215">
        <w:rPr>
          <w:lang w:val="de-DE"/>
        </w:rPr>
        <w:t>mogućnosti</w:t>
      </w:r>
      <w:proofErr w:type="spellEnd"/>
      <w:r w:rsidR="003E3DF0" w:rsidRPr="00525215">
        <w:rPr>
          <w:lang w:val="de-DE"/>
        </w:rPr>
        <w:t xml:space="preserve"> u </w:t>
      </w:r>
      <w:proofErr w:type="spellStart"/>
      <w:r w:rsidR="003E3DF0" w:rsidRPr="00525215">
        <w:rPr>
          <w:lang w:val="de-DE"/>
        </w:rPr>
        <w:t>provedbi</w:t>
      </w:r>
      <w:proofErr w:type="spellEnd"/>
      <w:r w:rsidR="003E3DF0" w:rsidRPr="00525215">
        <w:rPr>
          <w:lang w:val="de-DE"/>
        </w:rPr>
        <w:t xml:space="preserve"> </w:t>
      </w:r>
      <w:proofErr w:type="spellStart"/>
      <w:r w:rsidR="003E3DF0" w:rsidRPr="00525215">
        <w:rPr>
          <w:lang w:val="de-DE"/>
        </w:rPr>
        <w:t>Zakona</w:t>
      </w:r>
      <w:proofErr w:type="spellEnd"/>
      <w:r w:rsidR="003E3DF0" w:rsidRPr="00525215">
        <w:rPr>
          <w:lang w:val="de-DE"/>
        </w:rPr>
        <w:t xml:space="preserve"> o </w:t>
      </w:r>
      <w:proofErr w:type="spellStart"/>
      <w:r w:rsidR="003E3DF0" w:rsidRPr="00525215">
        <w:rPr>
          <w:lang w:val="de-DE"/>
        </w:rPr>
        <w:t>vodnim</w:t>
      </w:r>
      <w:proofErr w:type="spellEnd"/>
      <w:r w:rsidR="003E3DF0" w:rsidRPr="00525215">
        <w:rPr>
          <w:lang w:val="de-DE"/>
        </w:rPr>
        <w:t xml:space="preserve"> </w:t>
      </w:r>
      <w:proofErr w:type="spellStart"/>
      <w:r w:rsidR="003E3DF0" w:rsidRPr="00525215">
        <w:rPr>
          <w:lang w:val="de-DE"/>
        </w:rPr>
        <w:t>uslugama</w:t>
      </w:r>
      <w:proofErr w:type="spellEnd"/>
      <w:r w:rsidR="003E3DF0" w:rsidRPr="00525215">
        <w:rPr>
          <w:lang w:val="de-DE"/>
        </w:rPr>
        <w:t xml:space="preserve"> i </w:t>
      </w:r>
      <w:proofErr w:type="spellStart"/>
      <w:r w:rsidR="003E3DF0" w:rsidRPr="00525215">
        <w:rPr>
          <w:lang w:val="de-DE"/>
        </w:rPr>
        <w:t>Uredb</w:t>
      </w:r>
      <w:r w:rsidRPr="00525215">
        <w:rPr>
          <w:lang w:val="de-DE"/>
        </w:rPr>
        <w:t>i</w:t>
      </w:r>
      <w:proofErr w:type="spellEnd"/>
      <w:r w:rsidRPr="00525215">
        <w:rPr>
          <w:lang w:val="de-DE"/>
        </w:rPr>
        <w:t xml:space="preserve"> o </w:t>
      </w:r>
      <w:proofErr w:type="spellStart"/>
      <w:r w:rsidRPr="00525215">
        <w:rPr>
          <w:lang w:val="de-DE"/>
        </w:rPr>
        <w:t>uslužnim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područjima</w:t>
      </w:r>
      <w:proofErr w:type="spellEnd"/>
      <w:r w:rsidRPr="00525215">
        <w:rPr>
          <w:lang w:val="de-DE"/>
        </w:rPr>
        <w:t xml:space="preserve">, </w:t>
      </w:r>
      <w:proofErr w:type="spellStart"/>
      <w:r w:rsidRPr="00525215">
        <w:rPr>
          <w:lang w:val="de-DE"/>
        </w:rPr>
        <w:t>kao</w:t>
      </w:r>
      <w:proofErr w:type="spellEnd"/>
      <w:r w:rsidRPr="00525215">
        <w:rPr>
          <w:lang w:val="de-DE"/>
        </w:rPr>
        <w:t xml:space="preserve"> i u </w:t>
      </w:r>
      <w:proofErr w:type="spellStart"/>
      <w:r w:rsidRPr="00525215">
        <w:rPr>
          <w:lang w:val="de-DE"/>
        </w:rPr>
        <w:t>pronalaženju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najboljih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mogućih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rješenja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za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probleme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sa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kojima</w:t>
      </w:r>
      <w:proofErr w:type="spellEnd"/>
      <w:r w:rsidRPr="00525215">
        <w:rPr>
          <w:lang w:val="de-DE"/>
        </w:rPr>
        <w:t xml:space="preserve"> se </w:t>
      </w:r>
      <w:proofErr w:type="spellStart"/>
      <w:r w:rsidRPr="00525215">
        <w:rPr>
          <w:lang w:val="de-DE"/>
        </w:rPr>
        <w:t>susreću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sve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članice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koje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provode</w:t>
      </w:r>
      <w:proofErr w:type="spellEnd"/>
      <w:r w:rsidRPr="00525215">
        <w:rPr>
          <w:lang w:val="de-DE"/>
        </w:rPr>
        <w:t xml:space="preserve"> EU </w:t>
      </w:r>
      <w:proofErr w:type="spellStart"/>
      <w:r w:rsidRPr="00525215">
        <w:rPr>
          <w:lang w:val="de-DE"/>
        </w:rPr>
        <w:t>projekte</w:t>
      </w:r>
      <w:proofErr w:type="spellEnd"/>
      <w:r w:rsidR="003E3DF0" w:rsidRPr="00525215">
        <w:rPr>
          <w:lang w:val="de-DE"/>
        </w:rPr>
        <w:t>.</w:t>
      </w:r>
    </w:p>
    <w:p w14:paraId="5150DD7B" w14:textId="77777777" w:rsidR="003E3DF0" w:rsidRPr="00525215" w:rsidRDefault="003E3DF0" w:rsidP="00DD627F">
      <w:pPr>
        <w:spacing w:after="0" w:line="240" w:lineRule="auto"/>
        <w:ind w:firstLine="360"/>
        <w:jc w:val="both"/>
        <w:rPr>
          <w:lang w:val="de-DE"/>
        </w:rPr>
      </w:pPr>
    </w:p>
    <w:p w14:paraId="34C47561" w14:textId="38E8A60E" w:rsidR="0005727C" w:rsidRPr="00525215" w:rsidRDefault="003E3DF0" w:rsidP="00DD627F">
      <w:pPr>
        <w:spacing w:after="0" w:line="240" w:lineRule="auto"/>
        <w:ind w:firstLine="360"/>
        <w:jc w:val="both"/>
        <w:rPr>
          <w:lang w:val="de-DE"/>
        </w:rPr>
      </w:pPr>
      <w:r w:rsidRPr="00525215">
        <w:rPr>
          <w:lang w:val="de-DE"/>
        </w:rPr>
        <w:t xml:space="preserve">Tu </w:t>
      </w:r>
      <w:proofErr w:type="spellStart"/>
      <w:r w:rsidRPr="00525215">
        <w:rPr>
          <w:lang w:val="de-DE"/>
        </w:rPr>
        <w:t>će</w:t>
      </w:r>
      <w:proofErr w:type="spellEnd"/>
      <w:r w:rsidR="0000775C" w:rsidRPr="00525215">
        <w:rPr>
          <w:lang w:val="de-DE"/>
        </w:rPr>
        <w:t xml:space="preserve"> HGVIK </w:t>
      </w:r>
      <w:proofErr w:type="spellStart"/>
      <w:r w:rsidRPr="00525215">
        <w:rPr>
          <w:lang w:val="de-DE"/>
        </w:rPr>
        <w:t>sa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svojim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sredstvima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nastojati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angažirati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sve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raspoložive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resurse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koji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mogu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pomoći</w:t>
      </w:r>
      <w:proofErr w:type="spellEnd"/>
      <w:r w:rsidRPr="00525215">
        <w:rPr>
          <w:lang w:val="de-DE"/>
        </w:rPr>
        <w:t xml:space="preserve"> u </w:t>
      </w:r>
      <w:proofErr w:type="spellStart"/>
      <w:r w:rsidRPr="00525215">
        <w:rPr>
          <w:lang w:val="de-DE"/>
        </w:rPr>
        <w:t>pronalaženju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modela</w:t>
      </w:r>
      <w:proofErr w:type="spellEnd"/>
      <w:r w:rsidRPr="00525215">
        <w:rPr>
          <w:lang w:val="de-DE"/>
        </w:rPr>
        <w:t xml:space="preserve"> i </w:t>
      </w:r>
      <w:proofErr w:type="spellStart"/>
      <w:r w:rsidRPr="00525215">
        <w:rPr>
          <w:lang w:val="de-DE"/>
        </w:rPr>
        <w:t>načina</w:t>
      </w:r>
      <w:proofErr w:type="spellEnd"/>
      <w:r w:rsidRPr="00525215">
        <w:rPr>
          <w:lang w:val="de-DE"/>
        </w:rPr>
        <w:t xml:space="preserve"> na </w:t>
      </w:r>
      <w:proofErr w:type="spellStart"/>
      <w:r w:rsidRPr="00525215">
        <w:rPr>
          <w:lang w:val="de-DE"/>
        </w:rPr>
        <w:t>koji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članice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mogu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odraditi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propisane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zadaće</w:t>
      </w:r>
      <w:proofErr w:type="spellEnd"/>
      <w:r w:rsidRPr="00525215">
        <w:rPr>
          <w:lang w:val="de-DE"/>
        </w:rPr>
        <w:t xml:space="preserve"> i tu </w:t>
      </w:r>
      <w:proofErr w:type="spellStart"/>
      <w:r w:rsidRPr="00525215">
        <w:rPr>
          <w:lang w:val="de-DE"/>
        </w:rPr>
        <w:t>su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planirani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rashodi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za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usluge</w:t>
      </w:r>
      <w:proofErr w:type="spellEnd"/>
      <w:r w:rsidR="003258BB" w:rsidRPr="00525215">
        <w:rPr>
          <w:lang w:val="de-DE"/>
        </w:rPr>
        <w:t xml:space="preserve"> u </w:t>
      </w:r>
      <w:proofErr w:type="spellStart"/>
      <w:r w:rsidR="003258BB" w:rsidRPr="00525215">
        <w:rPr>
          <w:lang w:val="de-DE"/>
        </w:rPr>
        <w:t>tom</w:t>
      </w:r>
      <w:proofErr w:type="spellEnd"/>
      <w:r w:rsidR="003258BB" w:rsidRPr="00525215">
        <w:rPr>
          <w:lang w:val="de-DE"/>
        </w:rPr>
        <w:t xml:space="preserve"> </w:t>
      </w:r>
      <w:proofErr w:type="spellStart"/>
      <w:r w:rsidR="003258BB" w:rsidRPr="00525215">
        <w:rPr>
          <w:lang w:val="de-DE"/>
        </w:rPr>
        <w:t>segmentu</w:t>
      </w:r>
      <w:proofErr w:type="spellEnd"/>
      <w:r w:rsidRPr="00525215">
        <w:rPr>
          <w:lang w:val="de-DE"/>
        </w:rPr>
        <w:t>.</w:t>
      </w:r>
    </w:p>
    <w:p w14:paraId="6FD7CBB9" w14:textId="32F08682" w:rsidR="00DD627F" w:rsidRPr="00525215" w:rsidRDefault="00551BB9" w:rsidP="00DD627F">
      <w:pPr>
        <w:spacing w:after="0" w:line="240" w:lineRule="auto"/>
        <w:ind w:firstLine="360"/>
        <w:jc w:val="both"/>
        <w:rPr>
          <w:lang w:val="de-DE"/>
        </w:rPr>
      </w:pPr>
      <w:proofErr w:type="spellStart"/>
      <w:r w:rsidRPr="00525215">
        <w:rPr>
          <w:lang w:val="de-DE"/>
        </w:rPr>
        <w:t>Ostali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prihodi</w:t>
      </w:r>
      <w:proofErr w:type="spellEnd"/>
      <w:r w:rsidRPr="00525215">
        <w:rPr>
          <w:lang w:val="de-DE"/>
        </w:rPr>
        <w:t xml:space="preserve"> i </w:t>
      </w:r>
      <w:proofErr w:type="spellStart"/>
      <w:r w:rsidRPr="00525215">
        <w:rPr>
          <w:lang w:val="de-DE"/>
        </w:rPr>
        <w:t>rashodi</w:t>
      </w:r>
      <w:proofErr w:type="spellEnd"/>
      <w:r w:rsidRPr="00525215">
        <w:rPr>
          <w:lang w:val="de-DE"/>
        </w:rPr>
        <w:t xml:space="preserve"> bi </w:t>
      </w:r>
      <w:proofErr w:type="spellStart"/>
      <w:r w:rsidRPr="00525215">
        <w:rPr>
          <w:lang w:val="de-DE"/>
        </w:rPr>
        <w:t>bili</w:t>
      </w:r>
      <w:proofErr w:type="spellEnd"/>
      <w:r w:rsidRPr="00525215">
        <w:rPr>
          <w:lang w:val="de-DE"/>
        </w:rPr>
        <w:t xml:space="preserve"> na </w:t>
      </w:r>
      <w:proofErr w:type="spellStart"/>
      <w:r w:rsidRPr="00525215">
        <w:rPr>
          <w:lang w:val="de-DE"/>
        </w:rPr>
        <w:t>razini</w:t>
      </w:r>
      <w:proofErr w:type="spellEnd"/>
      <w:r w:rsidRPr="00525215">
        <w:rPr>
          <w:lang w:val="de-DE"/>
        </w:rPr>
        <w:t xml:space="preserve"> na </w:t>
      </w:r>
      <w:proofErr w:type="spellStart"/>
      <w:r w:rsidRPr="00525215">
        <w:rPr>
          <w:lang w:val="de-DE"/>
        </w:rPr>
        <w:t>kojoj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su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bili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proteklih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godina</w:t>
      </w:r>
      <w:proofErr w:type="spellEnd"/>
      <w:r w:rsidRPr="00525215">
        <w:rPr>
          <w:lang w:val="de-DE"/>
        </w:rPr>
        <w:t xml:space="preserve">, i </w:t>
      </w:r>
      <w:proofErr w:type="spellStart"/>
      <w:r w:rsidRPr="00525215">
        <w:rPr>
          <w:lang w:val="de-DE"/>
        </w:rPr>
        <w:t>rezultat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toga</w:t>
      </w:r>
      <w:proofErr w:type="spellEnd"/>
      <w:r w:rsidRPr="00525215">
        <w:rPr>
          <w:lang w:val="de-DE"/>
        </w:rPr>
        <w:t xml:space="preserve"> bi </w:t>
      </w:r>
      <w:proofErr w:type="spellStart"/>
      <w:r w:rsidRPr="00525215">
        <w:rPr>
          <w:lang w:val="de-DE"/>
        </w:rPr>
        <w:t>bio</w:t>
      </w:r>
      <w:proofErr w:type="spellEnd"/>
      <w:r w:rsidRPr="00525215">
        <w:rPr>
          <w:lang w:val="de-DE"/>
        </w:rPr>
        <w:t xml:space="preserve"> </w:t>
      </w:r>
      <w:r w:rsidR="003E3DF0" w:rsidRPr="00525215">
        <w:rPr>
          <w:lang w:val="de-DE"/>
        </w:rPr>
        <w:t xml:space="preserve">da </w:t>
      </w:r>
      <w:proofErr w:type="spellStart"/>
      <w:r w:rsidR="003E3DF0" w:rsidRPr="00525215">
        <w:rPr>
          <w:lang w:val="de-DE"/>
        </w:rPr>
        <w:t>ne</w:t>
      </w:r>
      <w:proofErr w:type="spellEnd"/>
      <w:r w:rsidR="003E3DF0" w:rsidRPr="00525215">
        <w:rPr>
          <w:lang w:val="de-DE"/>
        </w:rPr>
        <w:t xml:space="preserve"> bi </w:t>
      </w:r>
      <w:proofErr w:type="spellStart"/>
      <w:r w:rsidR="003E3DF0" w:rsidRPr="00525215">
        <w:rPr>
          <w:lang w:val="de-DE"/>
        </w:rPr>
        <w:t>bilo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viš</w:t>
      </w:r>
      <w:r w:rsidR="003E3DF0" w:rsidRPr="00525215">
        <w:rPr>
          <w:lang w:val="de-DE"/>
        </w:rPr>
        <w:t>ka</w:t>
      </w:r>
      <w:proofErr w:type="spellEnd"/>
      <w:r w:rsidR="00605A93" w:rsidRPr="00525215">
        <w:rPr>
          <w:lang w:val="de-DE"/>
        </w:rPr>
        <w:t xml:space="preserve"> </w:t>
      </w:r>
      <w:proofErr w:type="spellStart"/>
      <w:r w:rsidR="00605A93" w:rsidRPr="00525215">
        <w:rPr>
          <w:lang w:val="de-DE"/>
        </w:rPr>
        <w:t>niti</w:t>
      </w:r>
      <w:proofErr w:type="spellEnd"/>
      <w:r w:rsidR="00605A93" w:rsidRPr="00525215">
        <w:rPr>
          <w:lang w:val="de-DE"/>
        </w:rPr>
        <w:t xml:space="preserve"> </w:t>
      </w:r>
      <w:proofErr w:type="spellStart"/>
      <w:r w:rsidR="00605A93" w:rsidRPr="00525215">
        <w:rPr>
          <w:lang w:val="de-DE"/>
        </w:rPr>
        <w:t>manjka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prihoda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nad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rashodima</w:t>
      </w:r>
      <w:proofErr w:type="spellEnd"/>
      <w:r w:rsidRPr="00525215">
        <w:rPr>
          <w:lang w:val="de-DE"/>
        </w:rPr>
        <w:t xml:space="preserve"> na </w:t>
      </w:r>
      <w:proofErr w:type="spellStart"/>
      <w:r w:rsidRPr="00525215">
        <w:rPr>
          <w:lang w:val="de-DE"/>
        </w:rPr>
        <w:t>kraju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poslovne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godine</w:t>
      </w:r>
      <w:proofErr w:type="spellEnd"/>
      <w:r w:rsidRPr="00525215">
        <w:rPr>
          <w:lang w:val="de-DE"/>
        </w:rPr>
        <w:t xml:space="preserve">, </w:t>
      </w:r>
      <w:proofErr w:type="spellStart"/>
      <w:r w:rsidRPr="00525215">
        <w:rPr>
          <w:lang w:val="de-DE"/>
        </w:rPr>
        <w:t>te</w:t>
      </w:r>
      <w:proofErr w:type="spellEnd"/>
      <w:r w:rsidRPr="00525215">
        <w:rPr>
          <w:lang w:val="de-DE"/>
        </w:rPr>
        <w:t xml:space="preserve"> se </w:t>
      </w:r>
      <w:proofErr w:type="spellStart"/>
      <w:r w:rsidRPr="00525215">
        <w:rPr>
          <w:lang w:val="de-DE"/>
        </w:rPr>
        <w:t>stoga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financijska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situacija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naše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udruge</w:t>
      </w:r>
      <w:proofErr w:type="spellEnd"/>
      <w:r w:rsidRPr="00525215">
        <w:rPr>
          <w:lang w:val="de-DE"/>
        </w:rPr>
        <w:t xml:space="preserve"> ne bi </w:t>
      </w:r>
      <w:proofErr w:type="spellStart"/>
      <w:r w:rsidRPr="00525215">
        <w:rPr>
          <w:lang w:val="de-DE"/>
        </w:rPr>
        <w:t>mijenjala</w:t>
      </w:r>
      <w:proofErr w:type="spellEnd"/>
      <w:r w:rsidRPr="00525215">
        <w:rPr>
          <w:lang w:val="de-DE"/>
        </w:rPr>
        <w:t xml:space="preserve">.  </w:t>
      </w:r>
      <w:proofErr w:type="spellStart"/>
      <w:r w:rsidRPr="00525215">
        <w:rPr>
          <w:lang w:val="de-DE"/>
        </w:rPr>
        <w:t>Ukoliko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će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doći</w:t>
      </w:r>
      <w:proofErr w:type="spellEnd"/>
      <w:r w:rsidRPr="00525215">
        <w:rPr>
          <w:lang w:val="de-DE"/>
        </w:rPr>
        <w:t xml:space="preserve"> do </w:t>
      </w:r>
      <w:proofErr w:type="spellStart"/>
      <w:r w:rsidRPr="00525215">
        <w:rPr>
          <w:lang w:val="de-DE"/>
        </w:rPr>
        <w:t>bitnijih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potrebnih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odstupanja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od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naprijed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navedenog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financijskog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plana</w:t>
      </w:r>
      <w:proofErr w:type="spellEnd"/>
      <w:r w:rsidRPr="00525215">
        <w:rPr>
          <w:lang w:val="de-DE"/>
        </w:rPr>
        <w:t xml:space="preserve">, </w:t>
      </w:r>
      <w:proofErr w:type="spellStart"/>
      <w:r w:rsidRPr="00525215">
        <w:rPr>
          <w:lang w:val="de-DE"/>
        </w:rPr>
        <w:t>predložit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će</w:t>
      </w:r>
      <w:proofErr w:type="spellEnd"/>
      <w:r w:rsidRPr="00525215">
        <w:rPr>
          <w:lang w:val="de-DE"/>
        </w:rPr>
        <w:t xml:space="preserve"> se </w:t>
      </w:r>
      <w:proofErr w:type="spellStart"/>
      <w:r w:rsidRPr="00525215">
        <w:rPr>
          <w:lang w:val="de-DE"/>
        </w:rPr>
        <w:t>izmjena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plana</w:t>
      </w:r>
      <w:proofErr w:type="spellEnd"/>
      <w:r w:rsidRPr="00525215">
        <w:rPr>
          <w:lang w:val="de-DE"/>
        </w:rPr>
        <w:t xml:space="preserve"> u </w:t>
      </w:r>
      <w:proofErr w:type="spellStart"/>
      <w:r w:rsidRPr="00525215">
        <w:rPr>
          <w:lang w:val="de-DE"/>
        </w:rPr>
        <w:t>skladu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sa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novonastalim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okolnostima</w:t>
      </w:r>
      <w:proofErr w:type="spellEnd"/>
      <w:r w:rsidRPr="00525215">
        <w:rPr>
          <w:lang w:val="de-DE"/>
        </w:rPr>
        <w:t xml:space="preserve"> i </w:t>
      </w:r>
      <w:proofErr w:type="spellStart"/>
      <w:r w:rsidRPr="00525215">
        <w:rPr>
          <w:lang w:val="de-DE"/>
        </w:rPr>
        <w:t>potrebama</w:t>
      </w:r>
      <w:proofErr w:type="spellEnd"/>
      <w:r w:rsidRPr="00525215">
        <w:rPr>
          <w:lang w:val="de-DE"/>
        </w:rPr>
        <w:t xml:space="preserve">. </w:t>
      </w:r>
    </w:p>
    <w:p w14:paraId="44AF6EF8" w14:textId="77777777" w:rsidR="009B6D48" w:rsidRPr="00525215" w:rsidRDefault="009B6D48" w:rsidP="0000775C">
      <w:pPr>
        <w:spacing w:after="0" w:line="240" w:lineRule="auto"/>
        <w:ind w:firstLine="360"/>
        <w:jc w:val="both"/>
        <w:rPr>
          <w:lang w:val="de-DE"/>
        </w:rPr>
      </w:pPr>
    </w:p>
    <w:p w14:paraId="6C315DF6" w14:textId="659EF551" w:rsidR="009B6D48" w:rsidRPr="00525215" w:rsidRDefault="00846CBA" w:rsidP="0000775C">
      <w:pPr>
        <w:spacing w:after="0" w:line="240" w:lineRule="auto"/>
        <w:ind w:firstLine="360"/>
        <w:jc w:val="both"/>
        <w:rPr>
          <w:lang w:val="de-DE"/>
        </w:rPr>
      </w:pPr>
      <w:r w:rsidRPr="00525215">
        <w:rPr>
          <w:lang w:val="de-DE"/>
        </w:rPr>
        <w:t xml:space="preserve">Zagreb, </w:t>
      </w:r>
      <w:r w:rsidR="003258BB" w:rsidRPr="00525215">
        <w:rPr>
          <w:lang w:val="de-DE"/>
        </w:rPr>
        <w:t>21.11</w:t>
      </w:r>
      <w:r w:rsidR="00F97924" w:rsidRPr="00525215">
        <w:rPr>
          <w:lang w:val="de-DE"/>
        </w:rPr>
        <w:t>.202</w:t>
      </w:r>
      <w:r w:rsidR="00605A93" w:rsidRPr="00525215">
        <w:rPr>
          <w:lang w:val="de-DE"/>
        </w:rPr>
        <w:t>3</w:t>
      </w:r>
      <w:r w:rsidR="00A54AAA" w:rsidRPr="00525215">
        <w:rPr>
          <w:lang w:val="de-DE"/>
        </w:rPr>
        <w:t>.</w:t>
      </w:r>
    </w:p>
    <w:p w14:paraId="3CEE8DFE" w14:textId="77777777" w:rsidR="009B6D48" w:rsidRPr="00525215" w:rsidRDefault="009B6D48" w:rsidP="0000775C">
      <w:pPr>
        <w:spacing w:after="0" w:line="240" w:lineRule="auto"/>
        <w:ind w:firstLine="360"/>
        <w:jc w:val="both"/>
        <w:rPr>
          <w:lang w:val="de-DE"/>
        </w:rPr>
      </w:pPr>
      <w:r w:rsidRPr="00525215">
        <w:rPr>
          <w:lang w:val="de-DE"/>
        </w:rPr>
        <w:tab/>
      </w:r>
      <w:r w:rsidRPr="00525215">
        <w:rPr>
          <w:lang w:val="de-DE"/>
        </w:rPr>
        <w:tab/>
      </w:r>
      <w:r w:rsidRPr="00525215">
        <w:rPr>
          <w:lang w:val="de-DE"/>
        </w:rPr>
        <w:tab/>
      </w:r>
      <w:r w:rsidRPr="00525215">
        <w:rPr>
          <w:lang w:val="de-DE"/>
        </w:rPr>
        <w:tab/>
      </w:r>
      <w:r w:rsidRPr="00525215">
        <w:rPr>
          <w:lang w:val="de-DE"/>
        </w:rPr>
        <w:tab/>
      </w:r>
      <w:r w:rsidRPr="00525215">
        <w:rPr>
          <w:lang w:val="de-DE"/>
        </w:rPr>
        <w:tab/>
      </w:r>
      <w:r w:rsidRPr="00525215">
        <w:rPr>
          <w:lang w:val="de-DE"/>
        </w:rPr>
        <w:tab/>
      </w:r>
      <w:r w:rsidRPr="00525215">
        <w:rPr>
          <w:lang w:val="de-DE"/>
        </w:rPr>
        <w:tab/>
      </w:r>
      <w:proofErr w:type="spellStart"/>
      <w:r w:rsidRPr="00525215">
        <w:rPr>
          <w:lang w:val="de-DE"/>
        </w:rPr>
        <w:t>Predsjednik</w:t>
      </w:r>
      <w:proofErr w:type="spellEnd"/>
      <w:r w:rsidRPr="00525215">
        <w:rPr>
          <w:lang w:val="de-DE"/>
        </w:rPr>
        <w:t xml:space="preserve"> </w:t>
      </w:r>
      <w:proofErr w:type="spellStart"/>
      <w:r w:rsidRPr="00525215">
        <w:rPr>
          <w:lang w:val="de-DE"/>
        </w:rPr>
        <w:t>Uprave</w:t>
      </w:r>
      <w:proofErr w:type="spellEnd"/>
      <w:r w:rsidRPr="00525215">
        <w:rPr>
          <w:lang w:val="de-DE"/>
        </w:rPr>
        <w:t>:</w:t>
      </w:r>
    </w:p>
    <w:p w14:paraId="26CA2B35" w14:textId="77777777" w:rsidR="009B6D48" w:rsidRPr="00525215" w:rsidRDefault="009B6D48" w:rsidP="0000775C">
      <w:pPr>
        <w:spacing w:after="0" w:line="240" w:lineRule="auto"/>
        <w:ind w:firstLine="360"/>
        <w:jc w:val="both"/>
        <w:rPr>
          <w:lang w:val="de-DE"/>
        </w:rPr>
      </w:pPr>
    </w:p>
    <w:p w14:paraId="4FCE33D6" w14:textId="1E362096" w:rsidR="00A54AAA" w:rsidRPr="00525215" w:rsidRDefault="009B6D48">
      <w:pPr>
        <w:spacing w:after="0" w:line="240" w:lineRule="auto"/>
        <w:ind w:firstLine="360"/>
        <w:jc w:val="both"/>
      </w:pPr>
      <w:r w:rsidRPr="00525215">
        <w:rPr>
          <w:lang w:val="de-DE"/>
        </w:rPr>
        <w:tab/>
      </w:r>
      <w:r w:rsidRPr="00525215">
        <w:rPr>
          <w:lang w:val="de-DE"/>
        </w:rPr>
        <w:tab/>
      </w:r>
      <w:r w:rsidRPr="00525215">
        <w:rPr>
          <w:lang w:val="de-DE"/>
        </w:rPr>
        <w:tab/>
      </w:r>
      <w:r w:rsidRPr="00525215">
        <w:rPr>
          <w:lang w:val="de-DE"/>
        </w:rPr>
        <w:tab/>
      </w:r>
      <w:r w:rsidRPr="00525215">
        <w:rPr>
          <w:lang w:val="de-DE"/>
        </w:rPr>
        <w:tab/>
      </w:r>
      <w:r w:rsidRPr="00525215">
        <w:rPr>
          <w:lang w:val="de-DE"/>
        </w:rPr>
        <w:tab/>
        <w:t xml:space="preserve"> </w:t>
      </w:r>
      <w:r w:rsidR="00296A46" w:rsidRPr="00525215">
        <w:rPr>
          <w:lang w:val="de-DE"/>
        </w:rPr>
        <w:t xml:space="preserve"> </w:t>
      </w:r>
      <w:r w:rsidR="00605A93" w:rsidRPr="00525215">
        <w:rPr>
          <w:lang w:val="de-DE"/>
        </w:rPr>
        <w:t xml:space="preserve"> </w:t>
      </w:r>
      <w:r w:rsidR="00605A93" w:rsidRPr="00525215">
        <w:rPr>
          <w:lang w:val="de-DE"/>
        </w:rPr>
        <w:tab/>
      </w:r>
      <w:r w:rsidR="00605A93" w:rsidRPr="00525215">
        <w:rPr>
          <w:lang w:val="de-DE"/>
        </w:rPr>
        <w:tab/>
      </w:r>
      <w:r w:rsidR="003258BB" w:rsidRPr="00525215">
        <w:rPr>
          <w:lang w:val="de-DE"/>
        </w:rPr>
        <w:t xml:space="preserve">mr.sc. Marko Eljuga, </w:t>
      </w:r>
      <w:proofErr w:type="spellStart"/>
      <w:r w:rsidR="003258BB" w:rsidRPr="00525215">
        <w:rPr>
          <w:lang w:val="de-DE"/>
        </w:rPr>
        <w:t>dipl.oec</w:t>
      </w:r>
      <w:proofErr w:type="spellEnd"/>
      <w:r w:rsidR="003258BB" w:rsidRPr="00525215">
        <w:rPr>
          <w:lang w:val="de-DE"/>
        </w:rPr>
        <w:t>.</w:t>
      </w:r>
    </w:p>
    <w:sectPr w:rsidR="00A54AAA" w:rsidRPr="0052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1042" w14:textId="77777777" w:rsidR="002C5059" w:rsidRDefault="002C5059" w:rsidP="00FE2167">
      <w:pPr>
        <w:spacing w:after="0" w:line="240" w:lineRule="auto"/>
      </w:pPr>
      <w:r>
        <w:separator/>
      </w:r>
    </w:p>
  </w:endnote>
  <w:endnote w:type="continuationSeparator" w:id="0">
    <w:p w14:paraId="5946BBE5" w14:textId="77777777" w:rsidR="002C5059" w:rsidRDefault="002C5059" w:rsidP="00FE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6CD5" w14:textId="77777777" w:rsidR="002C5059" w:rsidRDefault="002C5059" w:rsidP="00FE2167">
      <w:pPr>
        <w:spacing w:after="0" w:line="240" w:lineRule="auto"/>
      </w:pPr>
      <w:r>
        <w:separator/>
      </w:r>
    </w:p>
  </w:footnote>
  <w:footnote w:type="continuationSeparator" w:id="0">
    <w:p w14:paraId="19635E24" w14:textId="77777777" w:rsidR="002C5059" w:rsidRDefault="002C5059" w:rsidP="00FE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6A4F"/>
    <w:multiLevelType w:val="singleLevel"/>
    <w:tmpl w:val="4D3C82DA"/>
    <w:lvl w:ilvl="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469F7B4A"/>
    <w:multiLevelType w:val="hybridMultilevel"/>
    <w:tmpl w:val="1BAA9B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66659"/>
    <w:multiLevelType w:val="hybridMultilevel"/>
    <w:tmpl w:val="4448F316"/>
    <w:lvl w:ilvl="0" w:tplc="DA5EF2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426297">
    <w:abstractNumId w:val="2"/>
  </w:num>
  <w:num w:numId="2" w16cid:durableId="2096507862">
    <w:abstractNumId w:val="0"/>
  </w:num>
  <w:num w:numId="3" w16cid:durableId="21917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1F"/>
    <w:rsid w:val="0000775C"/>
    <w:rsid w:val="00054DC3"/>
    <w:rsid w:val="0005727C"/>
    <w:rsid w:val="000D1C73"/>
    <w:rsid w:val="00101448"/>
    <w:rsid w:val="00133B69"/>
    <w:rsid w:val="00142B86"/>
    <w:rsid w:val="00210113"/>
    <w:rsid w:val="00240BD3"/>
    <w:rsid w:val="0024171B"/>
    <w:rsid w:val="00296A46"/>
    <w:rsid w:val="002B6E51"/>
    <w:rsid w:val="002C5059"/>
    <w:rsid w:val="003258BB"/>
    <w:rsid w:val="003B4C89"/>
    <w:rsid w:val="003E3DF0"/>
    <w:rsid w:val="004035DD"/>
    <w:rsid w:val="00446594"/>
    <w:rsid w:val="00517561"/>
    <w:rsid w:val="00525215"/>
    <w:rsid w:val="00551BB9"/>
    <w:rsid w:val="005C5395"/>
    <w:rsid w:val="00605A93"/>
    <w:rsid w:val="00610DF5"/>
    <w:rsid w:val="00611E13"/>
    <w:rsid w:val="0069752D"/>
    <w:rsid w:val="00740D1B"/>
    <w:rsid w:val="007D1F5A"/>
    <w:rsid w:val="007D692E"/>
    <w:rsid w:val="00835B8C"/>
    <w:rsid w:val="00846CBA"/>
    <w:rsid w:val="00886AF8"/>
    <w:rsid w:val="008C2952"/>
    <w:rsid w:val="008F3D62"/>
    <w:rsid w:val="008F4407"/>
    <w:rsid w:val="009251F7"/>
    <w:rsid w:val="00987178"/>
    <w:rsid w:val="009A618C"/>
    <w:rsid w:val="009B500D"/>
    <w:rsid w:val="009B6D48"/>
    <w:rsid w:val="009D741A"/>
    <w:rsid w:val="00A31479"/>
    <w:rsid w:val="00A54AAA"/>
    <w:rsid w:val="00C0203C"/>
    <w:rsid w:val="00C32238"/>
    <w:rsid w:val="00C770A3"/>
    <w:rsid w:val="00C845CF"/>
    <w:rsid w:val="00D31C33"/>
    <w:rsid w:val="00D63F6B"/>
    <w:rsid w:val="00DC1EC9"/>
    <w:rsid w:val="00DD627F"/>
    <w:rsid w:val="00DD7B1F"/>
    <w:rsid w:val="00E25C10"/>
    <w:rsid w:val="00E45418"/>
    <w:rsid w:val="00E713B5"/>
    <w:rsid w:val="00E749CC"/>
    <w:rsid w:val="00EE3972"/>
    <w:rsid w:val="00F32EBF"/>
    <w:rsid w:val="00F8630F"/>
    <w:rsid w:val="00F92710"/>
    <w:rsid w:val="00F97924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A354"/>
  <w15:docId w15:val="{FBC49377-03B9-46BC-9E14-9E24CC14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44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44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4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44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44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44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44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46594"/>
  </w:style>
  <w:style w:type="paragraph" w:customStyle="1" w:styleId="t-11-9-sred">
    <w:name w:val="t-11-9-sred"/>
    <w:basedOn w:val="Normal"/>
    <w:rsid w:val="0044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44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6594"/>
  </w:style>
  <w:style w:type="paragraph" w:customStyle="1" w:styleId="clanak-">
    <w:name w:val="clanak-"/>
    <w:basedOn w:val="Normal"/>
    <w:rsid w:val="0044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4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B500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2167"/>
  </w:style>
  <w:style w:type="paragraph" w:styleId="Podnoje">
    <w:name w:val="footer"/>
    <w:basedOn w:val="Normal"/>
    <w:link w:val="PodnojeChar"/>
    <w:uiPriority w:val="99"/>
    <w:unhideWhenUsed/>
    <w:rsid w:val="00FE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2167"/>
  </w:style>
  <w:style w:type="table" w:styleId="Reetkatablice">
    <w:name w:val="Table Grid"/>
    <w:basedOn w:val="Obinatablica"/>
    <w:uiPriority w:val="39"/>
    <w:rsid w:val="00F9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Eremić</dc:creator>
  <cp:keywords/>
  <dc:description/>
  <cp:lastModifiedBy>Helena Iveković</cp:lastModifiedBy>
  <cp:revision>2</cp:revision>
  <cp:lastPrinted>2023-11-22T11:53:00Z</cp:lastPrinted>
  <dcterms:created xsi:type="dcterms:W3CDTF">2023-11-22T11:54:00Z</dcterms:created>
  <dcterms:modified xsi:type="dcterms:W3CDTF">2023-11-22T11:54:00Z</dcterms:modified>
</cp:coreProperties>
</file>